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6D" w:rsidRDefault="00F84B6D">
      <w:pPr>
        <w:rPr>
          <w:lang w:val="en-GB"/>
        </w:rPr>
      </w:pPr>
      <w:r>
        <w:rPr>
          <w:lang w:val="en-GB"/>
        </w:rPr>
        <w:t xml:space="preserve">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</w:rPr>
        <w:drawing>
          <wp:inline distT="0" distB="0" distL="0" distR="0">
            <wp:extent cx="2260600" cy="1143000"/>
            <wp:effectExtent l="25400" t="0" r="0" b="0"/>
            <wp:docPr id="1" name="Picture 1" descr="Macintosh HD:Users:deonroach:Desktop:mfyp logo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onroach:Desktop:mfyp logo-colour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B6D" w:rsidRDefault="00F84B6D">
      <w:pPr>
        <w:rPr>
          <w:lang w:val="en-GB"/>
        </w:rPr>
      </w:pPr>
    </w:p>
    <w:p w:rsidR="00F84B6D" w:rsidRDefault="00F84B6D">
      <w:pPr>
        <w:rPr>
          <w:lang w:val="en-GB"/>
        </w:rPr>
      </w:pP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jc w:val="center"/>
        <w:rPr>
          <w:rFonts w:ascii="Arial" w:hAnsi="Arial" w:cs="Arial"/>
          <w:b/>
          <w:bCs/>
          <w:color w:val="495460"/>
          <w:sz w:val="48"/>
          <w:szCs w:val="48"/>
        </w:rPr>
      </w:pPr>
      <w:r>
        <w:rPr>
          <w:rFonts w:ascii="Arial" w:hAnsi="Arial" w:cs="Arial"/>
          <w:b/>
          <w:bCs/>
          <w:color w:val="495460"/>
          <w:sz w:val="48"/>
          <w:szCs w:val="48"/>
        </w:rPr>
        <w:t>ANTI-BULLYING POLICY</w:t>
      </w:r>
    </w:p>
    <w:p w:rsidR="00F64477" w:rsidRDefault="00F64477" w:rsidP="00F84B6D">
      <w:pPr>
        <w:widowControl w:val="0"/>
        <w:autoSpaceDE w:val="0"/>
        <w:autoSpaceDN w:val="0"/>
        <w:adjustRightInd w:val="0"/>
        <w:spacing w:after="420"/>
        <w:jc w:val="center"/>
        <w:rPr>
          <w:rFonts w:ascii="Arial" w:hAnsi="Arial" w:cs="Arial"/>
          <w:color w:val="707377"/>
          <w:sz w:val="26"/>
          <w:szCs w:val="26"/>
        </w:rPr>
      </w:pP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 Statement of Intent</w:t>
      </w:r>
    </w:p>
    <w:p w:rsidR="00F84B6D" w:rsidRDefault="00F64477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MFYP Ltd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</w:t>
      </w:r>
      <w:r w:rsidR="004B7A56">
        <w:rPr>
          <w:rFonts w:ascii="Arial" w:hAnsi="Arial" w:cs="Arial"/>
          <w:color w:val="495460"/>
          <w:sz w:val="32"/>
          <w:szCs w:val="32"/>
        </w:rPr>
        <w:t>is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committed to providing a caring, friendly and safe environment for all of pupils so they can learn in a </w:t>
      </w:r>
      <w:r>
        <w:rPr>
          <w:rFonts w:ascii="Arial" w:hAnsi="Arial" w:cs="Arial"/>
          <w:color w:val="495460"/>
          <w:sz w:val="32"/>
          <w:szCs w:val="32"/>
        </w:rPr>
        <w:t>relaxed and secure atmosphere. </w:t>
      </w:r>
      <w:r w:rsidR="00F84B6D">
        <w:rPr>
          <w:rFonts w:ascii="Arial" w:hAnsi="Arial" w:cs="Arial"/>
          <w:color w:val="495460"/>
          <w:sz w:val="32"/>
          <w:szCs w:val="32"/>
        </w:rPr>
        <w:t>Bullyin</w:t>
      </w:r>
      <w:r>
        <w:rPr>
          <w:rFonts w:ascii="Arial" w:hAnsi="Arial" w:cs="Arial"/>
          <w:color w:val="495460"/>
          <w:sz w:val="32"/>
          <w:szCs w:val="32"/>
        </w:rPr>
        <w:t xml:space="preserve">g of any kind is unacceptable. </w:t>
      </w:r>
      <w:r w:rsidR="00F84B6D">
        <w:rPr>
          <w:rFonts w:ascii="Arial" w:hAnsi="Arial" w:cs="Arial"/>
          <w:color w:val="495460"/>
          <w:sz w:val="32"/>
          <w:szCs w:val="32"/>
        </w:rPr>
        <w:t>If bullying does occur, all pupils should be able to tell and know that incidents will be dealt with pro</w:t>
      </w:r>
      <w:r>
        <w:rPr>
          <w:rFonts w:ascii="Arial" w:hAnsi="Arial" w:cs="Arial"/>
          <w:color w:val="495460"/>
          <w:sz w:val="32"/>
          <w:szCs w:val="32"/>
        </w:rPr>
        <w:t>mptly and effectively. MFYP Ltd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is a </w:t>
      </w:r>
      <w:r w:rsidR="00F84B6D">
        <w:rPr>
          <w:rFonts w:ascii="Arial" w:hAnsi="Arial" w:cs="Arial"/>
          <w:i/>
          <w:iCs/>
          <w:color w:val="495460"/>
          <w:sz w:val="32"/>
          <w:szCs w:val="32"/>
        </w:rPr>
        <w:t xml:space="preserve">TELLING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orgnisation</w:t>
      </w:r>
      <w:proofErr w:type="spellEnd"/>
      <w:r>
        <w:rPr>
          <w:rFonts w:ascii="Arial" w:hAnsi="Arial" w:cs="Arial"/>
          <w:color w:val="495460"/>
          <w:sz w:val="32"/>
          <w:szCs w:val="32"/>
        </w:rPr>
        <w:t>. 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This means that </w:t>
      </w:r>
      <w:r w:rsidR="00F84B6D">
        <w:rPr>
          <w:rFonts w:ascii="Arial" w:hAnsi="Arial" w:cs="Arial"/>
          <w:i/>
          <w:iCs/>
          <w:color w:val="495460"/>
          <w:sz w:val="32"/>
          <w:szCs w:val="32"/>
        </w:rPr>
        <w:t>anyone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who knows that bullying is happening is expected to tell the staff.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 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What Is Bullying?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Bullying is the use of aggression with the intention of hurting another person.  Bullying results in pain and distress to the victim.  Bullying can be:</w:t>
      </w:r>
    </w:p>
    <w:p w:rsidR="00F84B6D" w:rsidRDefault="004B7A56" w:rsidP="00F84B6D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·      Emotional    </w:t>
      </w:r>
      <w:r w:rsidR="00F84B6D">
        <w:rPr>
          <w:rFonts w:ascii="Arial" w:hAnsi="Arial" w:cs="Arial"/>
          <w:color w:val="495460"/>
          <w:sz w:val="32"/>
          <w:szCs w:val="32"/>
        </w:rPr>
        <w:t>being unfriendly, excluding, tormenting (e.g. hiding books, threatening gestures)</w:t>
      </w:r>
    </w:p>
    <w:p w:rsidR="00F84B6D" w:rsidRDefault="004B7A56" w:rsidP="00F84B6D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Physical       </w:t>
      </w:r>
      <w:r w:rsidR="00F84B6D">
        <w:rPr>
          <w:rFonts w:ascii="Arial" w:hAnsi="Arial" w:cs="Arial"/>
          <w:color w:val="495460"/>
          <w:sz w:val="32"/>
          <w:szCs w:val="32"/>
        </w:rPr>
        <w:t>pushing, kicking, hitting, punching or any use of violence</w:t>
      </w:r>
    </w:p>
    <w:p w:rsidR="00F84B6D" w:rsidRDefault="004B7A56" w:rsidP="00F84B6D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·      Racist           </w:t>
      </w:r>
      <w:r w:rsidR="00F84B6D">
        <w:rPr>
          <w:rFonts w:ascii="Arial" w:hAnsi="Arial" w:cs="Arial"/>
          <w:color w:val="495460"/>
          <w:sz w:val="32"/>
          <w:szCs w:val="32"/>
        </w:rPr>
        <w:t>racial taunts, graffiti, gestures</w:t>
      </w:r>
    </w:p>
    <w:p w:rsidR="00F84B6D" w:rsidRDefault="004B7A56" w:rsidP="00F84B6D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lastRenderedPageBreak/>
        <w:t>·      Sexual         </w:t>
      </w:r>
      <w:r w:rsidR="00F84B6D">
        <w:rPr>
          <w:rFonts w:ascii="Arial" w:hAnsi="Arial" w:cs="Arial"/>
          <w:color w:val="495460"/>
          <w:sz w:val="32"/>
          <w:szCs w:val="32"/>
        </w:rPr>
        <w:t>unwanted physical contact or sexually abusive comments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Homophobic because of, or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focussing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on the issue of sexuality</w:t>
      </w:r>
    </w:p>
    <w:p w:rsidR="00F84B6D" w:rsidRDefault="004B7A56" w:rsidP="00F84B6D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Verbal         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name-calling, sarcasm, spreading </w:t>
      </w:r>
      <w:proofErr w:type="spellStart"/>
      <w:r w:rsidR="00F84B6D">
        <w:rPr>
          <w:rFonts w:ascii="Arial" w:hAnsi="Arial" w:cs="Arial"/>
          <w:color w:val="495460"/>
          <w:sz w:val="32"/>
          <w:szCs w:val="32"/>
        </w:rPr>
        <w:t>rumours</w:t>
      </w:r>
      <w:proofErr w:type="spellEnd"/>
      <w:r w:rsidR="00F84B6D">
        <w:rPr>
          <w:rFonts w:ascii="Arial" w:hAnsi="Arial" w:cs="Arial"/>
          <w:color w:val="495460"/>
          <w:sz w:val="32"/>
          <w:szCs w:val="32"/>
        </w:rPr>
        <w:t>, teasing</w:t>
      </w:r>
    </w:p>
    <w:p w:rsidR="00F84B6D" w:rsidRPr="004B7A56" w:rsidRDefault="004B7A56" w:rsidP="004B7A56">
      <w:pPr>
        <w:widowControl w:val="0"/>
        <w:autoSpaceDE w:val="0"/>
        <w:autoSpaceDN w:val="0"/>
        <w:adjustRightInd w:val="0"/>
        <w:spacing w:after="420"/>
        <w:ind w:left="2880" w:hanging="2400"/>
        <w:rPr>
          <w:rFonts w:ascii="Arial" w:hAnsi="Arial" w:cs="Arial"/>
          <w:color w:val="495460"/>
          <w:sz w:val="32"/>
          <w:szCs w:val="32"/>
        </w:rPr>
      </w:pPr>
      <w:r>
        <w:rPr>
          <w:rFonts w:ascii="Arial" w:hAnsi="Arial" w:cs="Arial"/>
          <w:color w:val="495460"/>
          <w:sz w:val="32"/>
          <w:szCs w:val="32"/>
        </w:rPr>
        <w:t>·      Cyber           </w:t>
      </w:r>
      <w:r w:rsidR="00F84B6D">
        <w:rPr>
          <w:rFonts w:ascii="Arial" w:hAnsi="Arial" w:cs="Arial"/>
          <w:color w:val="495460"/>
          <w:sz w:val="32"/>
          <w:szCs w:val="32"/>
        </w:rPr>
        <w:t>All areas of</w:t>
      </w:r>
      <w:r>
        <w:rPr>
          <w:rFonts w:ascii="Arial" w:hAnsi="Arial" w:cs="Arial"/>
          <w:color w:val="495460"/>
          <w:sz w:val="32"/>
          <w:szCs w:val="32"/>
        </w:rPr>
        <w:t xml:space="preserve"> the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internet,</w:t>
      </w:r>
      <w:r>
        <w:rPr>
          <w:rFonts w:ascii="Arial" w:hAnsi="Arial" w:cs="Arial"/>
          <w:color w:val="495460"/>
          <w:sz w:val="32"/>
          <w:szCs w:val="32"/>
        </w:rPr>
        <w:t xml:space="preserve"> </w:t>
      </w:r>
      <w:r w:rsidR="00F84B6D">
        <w:rPr>
          <w:rFonts w:ascii="Arial" w:hAnsi="Arial" w:cs="Arial"/>
          <w:color w:val="495460"/>
          <w:sz w:val="32"/>
          <w:szCs w:val="32"/>
        </w:rPr>
        <w:t>such as email &amp; internet chat room misuse</w:t>
      </w:r>
      <w:r>
        <w:rPr>
          <w:rFonts w:ascii="Arial" w:hAnsi="Arial" w:cs="Arial"/>
          <w:color w:val="495460"/>
          <w:sz w:val="32"/>
          <w:szCs w:val="32"/>
        </w:rPr>
        <w:t>, m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obile </w:t>
      </w:r>
      <w:r>
        <w:rPr>
          <w:rFonts w:ascii="Arial" w:hAnsi="Arial" w:cs="Arial"/>
          <w:color w:val="495460"/>
          <w:sz w:val="32"/>
          <w:szCs w:val="32"/>
        </w:rPr>
        <w:t xml:space="preserve">phone </w:t>
      </w:r>
      <w:r w:rsidR="00F84B6D">
        <w:rPr>
          <w:rFonts w:ascii="Arial" w:hAnsi="Arial" w:cs="Arial"/>
          <w:color w:val="495460"/>
          <w:sz w:val="32"/>
          <w:szCs w:val="32"/>
        </w:rPr>
        <w:t>threats by text messaging &amp; calls</w:t>
      </w:r>
      <w:r>
        <w:rPr>
          <w:rFonts w:ascii="Arial" w:hAnsi="Arial" w:cs="Arial"/>
          <w:color w:val="495460"/>
          <w:sz w:val="32"/>
          <w:szCs w:val="32"/>
        </w:rPr>
        <w:t>, Misuse of associated technology</w:t>
      </w:r>
      <w:r w:rsidR="00F84B6D">
        <w:rPr>
          <w:rFonts w:ascii="Arial" w:hAnsi="Arial" w:cs="Arial"/>
          <w:color w:val="495460"/>
          <w:sz w:val="32"/>
          <w:szCs w:val="32"/>
        </w:rPr>
        <w:t>, i.e. camera &amp;video facilities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 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Why is it Important to Respond to Bullying?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Bullying hurts.  No one deserves to be a victim of bullying.  Everybody has the right to be treated with respect.  Pupils who are bullying need to learn different ways of behaving. Schools have a responsibility to respond promptly and effectively to issues of bullying.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Objectives of this Policy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All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governors, teaching and non-teaching staff, pupils and parents should have an understanding of what bullying is.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495460"/>
          <w:sz w:val="32"/>
          <w:szCs w:val="32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All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governors and teaching and non-teaching staff should know what the school policy is on bullying, and follow it when bullying is reported.</w:t>
      </w:r>
    </w:p>
    <w:p w:rsidR="00F64477" w:rsidRDefault="00F64477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</w:p>
    <w:p w:rsidR="00F84B6D" w:rsidRDefault="00F64477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All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pupils, </w:t>
      </w:r>
      <w:r w:rsidR="00F84B6D">
        <w:rPr>
          <w:rFonts w:ascii="Arial" w:hAnsi="Arial" w:cs="Arial"/>
          <w:color w:val="495460"/>
          <w:sz w:val="32"/>
          <w:szCs w:val="32"/>
        </w:rPr>
        <w:t>parents</w:t>
      </w:r>
      <w:r>
        <w:rPr>
          <w:rFonts w:ascii="Arial" w:hAnsi="Arial" w:cs="Arial"/>
          <w:color w:val="495460"/>
          <w:sz w:val="32"/>
          <w:szCs w:val="32"/>
        </w:rPr>
        <w:t>/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carers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should know what the provision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policy is on bullying, and what they should do if bullying arises.</w:t>
      </w:r>
    </w:p>
    <w:p w:rsidR="00F84B6D" w:rsidRPr="00F64477" w:rsidRDefault="00F64477" w:rsidP="00F64477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495460"/>
          <w:sz w:val="32"/>
          <w:szCs w:val="32"/>
        </w:rPr>
      </w:pPr>
      <w:r>
        <w:rPr>
          <w:rFonts w:ascii="Arial" w:hAnsi="Arial" w:cs="Arial"/>
          <w:color w:val="495460"/>
          <w:sz w:val="32"/>
          <w:szCs w:val="32"/>
        </w:rPr>
        <w:t>·     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Our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organisation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takes bullying seriously. 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Pupils and parents should be assured that they </w:t>
      </w:r>
      <w:proofErr w:type="gramStart"/>
      <w:r w:rsidR="00F84B6D">
        <w:rPr>
          <w:rFonts w:ascii="Arial" w:hAnsi="Arial" w:cs="Arial"/>
          <w:color w:val="495460"/>
          <w:sz w:val="32"/>
          <w:szCs w:val="32"/>
        </w:rPr>
        <w:t>will</w:t>
      </w:r>
      <w:proofErr w:type="gramEnd"/>
      <w:r w:rsidR="00F84B6D">
        <w:rPr>
          <w:rFonts w:ascii="Arial" w:hAnsi="Arial" w:cs="Arial"/>
          <w:color w:val="495460"/>
          <w:sz w:val="32"/>
          <w:szCs w:val="32"/>
        </w:rPr>
        <w:t xml:space="preserve"> be supported when bullying is reported.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·      Bullying will not be tolerated.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 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Signs and Symptoms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A child may indicate by signs or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behaviour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that he or she is being bullied.  Adults should be aware of these possible signs and that they should investigate if a child: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is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frightened of walking to or from </w:t>
      </w:r>
      <w:r w:rsidR="00F64477">
        <w:rPr>
          <w:rFonts w:ascii="Arial" w:hAnsi="Arial" w:cs="Arial"/>
          <w:color w:val="495460"/>
          <w:sz w:val="32"/>
          <w:szCs w:val="32"/>
        </w:rPr>
        <w:t>the provision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 w:rsidR="00F64477">
        <w:rPr>
          <w:rFonts w:ascii="Arial" w:hAnsi="Arial" w:cs="Arial"/>
          <w:color w:val="495460"/>
          <w:sz w:val="32"/>
          <w:szCs w:val="32"/>
        </w:rPr>
        <w:t>doesn't</w:t>
      </w:r>
      <w:proofErr w:type="gramEnd"/>
      <w:r w:rsidR="00F64477">
        <w:rPr>
          <w:rFonts w:ascii="Arial" w:hAnsi="Arial" w:cs="Arial"/>
          <w:color w:val="495460"/>
          <w:sz w:val="32"/>
          <w:szCs w:val="32"/>
        </w:rPr>
        <w:t xml:space="preserve"> want to go to MFYP Ltd</w:t>
      </w:r>
      <w:r>
        <w:rPr>
          <w:rFonts w:ascii="Arial" w:hAnsi="Arial" w:cs="Arial"/>
          <w:color w:val="495460"/>
          <w:sz w:val="32"/>
          <w:szCs w:val="32"/>
        </w:rPr>
        <w:t xml:space="preserve"> / public bus</w:t>
      </w:r>
    </w:p>
    <w:p w:rsidR="00F84B6D" w:rsidRDefault="00F64477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begs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to be driven to MFYP Ltd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changes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their usual routine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is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un</w:t>
      </w:r>
      <w:r w:rsidR="00F64477">
        <w:rPr>
          <w:rFonts w:ascii="Arial" w:hAnsi="Arial" w:cs="Arial"/>
          <w:color w:val="495460"/>
          <w:sz w:val="32"/>
          <w:szCs w:val="32"/>
        </w:rPr>
        <w:t>willing to attend (</w:t>
      </w:r>
      <w:r>
        <w:rPr>
          <w:rFonts w:ascii="Arial" w:hAnsi="Arial" w:cs="Arial"/>
          <w:color w:val="495460"/>
          <w:sz w:val="32"/>
          <w:szCs w:val="32"/>
        </w:rPr>
        <w:t>phobic)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begins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to truant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becomes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withdrawn anxious, or lacking in confidence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starts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stammering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attempts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or threatens suicide or runs away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cries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themselves to sleep at night or has nightmares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feels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ill in the morning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·    </w:t>
      </w:r>
      <w:r w:rsidR="00F64477">
        <w:rPr>
          <w:rFonts w:ascii="Arial" w:hAnsi="Arial" w:cs="Arial"/>
          <w:color w:val="495460"/>
          <w:sz w:val="32"/>
          <w:szCs w:val="32"/>
        </w:rPr>
        <w:t xml:space="preserve">  </w:t>
      </w:r>
      <w:proofErr w:type="gramStart"/>
      <w:r w:rsidR="00F64477">
        <w:rPr>
          <w:rFonts w:ascii="Arial" w:hAnsi="Arial" w:cs="Arial"/>
          <w:color w:val="495460"/>
          <w:sz w:val="32"/>
          <w:szCs w:val="32"/>
        </w:rPr>
        <w:t>begins</w:t>
      </w:r>
      <w:proofErr w:type="gramEnd"/>
      <w:r w:rsidR="00F64477">
        <w:rPr>
          <w:rFonts w:ascii="Arial" w:hAnsi="Arial" w:cs="Arial"/>
          <w:color w:val="495460"/>
          <w:sz w:val="32"/>
          <w:szCs w:val="32"/>
        </w:rPr>
        <w:t xml:space="preserve"> to do poorly during lessons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comes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home with clothes torn or books damaged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has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possessions which are damaged or " go missing"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asks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for money or starts stealing money (to pay bully)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has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dinner or other monies continually "lost"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has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unexplained cuts or bruises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comes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home starving (money / lunch has been stolen)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becomes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aggressive, disruptive or unreasonable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is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bullying other children or siblings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stops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eating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is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frightened to say what's wrong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gives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improbable excuses for any of the above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495460"/>
          <w:sz w:val="32"/>
          <w:szCs w:val="32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is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afraid to use the internet or mobile phone</w:t>
      </w:r>
    </w:p>
    <w:p w:rsidR="00F64477" w:rsidRDefault="00F64477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</w:p>
    <w:p w:rsidR="00F84B6D" w:rsidRPr="00F64477" w:rsidRDefault="00F84B6D" w:rsidP="00F64477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is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nervous &amp; jumpy when a cyber message is received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These signs and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behaviours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could indicate other problems, but bullying should be considered a possibility and should be investigated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 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Procedures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1.    Report bullying incidents to staff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proofErr w:type="gramStart"/>
      <w:r>
        <w:rPr>
          <w:rFonts w:ascii="Arial" w:hAnsi="Arial" w:cs="Arial"/>
          <w:color w:val="495460"/>
          <w:sz w:val="32"/>
          <w:szCs w:val="32"/>
        </w:rPr>
        <w:t>2.    In cases of serious bullying, the incidents will be recorded by staff</w:t>
      </w:r>
      <w:proofErr w:type="gramEnd"/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3.    In serious cases parents should be informed and will be asked to come in to a meeting to discuss the problem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4.    If necessary and appropriate, police will be consulted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5.    The bullying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behaviour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or threats of bullying must be investigated and the bullying stopped quickly</w:t>
      </w:r>
    </w:p>
    <w:p w:rsidR="00F84B6D" w:rsidRDefault="00F84B6D" w:rsidP="00F64477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6.    An attempt will be made to help the bully (bullies) change their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behaviour</w:t>
      </w:r>
      <w:proofErr w:type="spellEnd"/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Outcomes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1) The bully (bullies) may be asked to genuinely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apologise</w:t>
      </w:r>
      <w:proofErr w:type="spellEnd"/>
      <w:r>
        <w:rPr>
          <w:rFonts w:ascii="Arial" w:hAnsi="Arial" w:cs="Arial"/>
          <w:color w:val="495460"/>
          <w:sz w:val="32"/>
          <w:szCs w:val="32"/>
        </w:rPr>
        <w:t>.  Other consequences may take place.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2) In serious cases, suspension or even exclusion will be considered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3) If possible, the pupils will be reconciled</w:t>
      </w:r>
    </w:p>
    <w:p w:rsidR="00F84B6D" w:rsidRDefault="00F84B6D" w:rsidP="00F64477">
      <w:pPr>
        <w:widowControl w:val="0"/>
        <w:autoSpaceDE w:val="0"/>
        <w:autoSpaceDN w:val="0"/>
        <w:adjustRightInd w:val="0"/>
        <w:spacing w:after="420"/>
        <w:ind w:left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4) After the incident / incidents have been investigated and dealt with, each case will be monitored to ensure repeated bullying does not take place.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b/>
          <w:bCs/>
          <w:color w:val="495460"/>
          <w:sz w:val="32"/>
          <w:szCs w:val="32"/>
        </w:rPr>
        <w:t>Prevention</w:t>
      </w:r>
    </w:p>
    <w:p w:rsidR="00F84B6D" w:rsidRDefault="00F64477" w:rsidP="00F84B6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>MFYP Ltd</w:t>
      </w:r>
      <w:r w:rsidR="00F84B6D">
        <w:rPr>
          <w:rFonts w:ascii="Arial" w:hAnsi="Arial" w:cs="Arial"/>
          <w:color w:val="495460"/>
          <w:sz w:val="32"/>
          <w:szCs w:val="32"/>
        </w:rPr>
        <w:t xml:space="preserve"> will use several methods for helping children to prevent bullying.  As and when appropriate, these may include:</w:t>
      </w:r>
    </w:p>
    <w:p w:rsidR="00F84B6D" w:rsidRDefault="00F64477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writing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a set of provision </w:t>
      </w:r>
      <w:r w:rsidR="00F84B6D">
        <w:rPr>
          <w:rFonts w:ascii="Arial" w:hAnsi="Arial" w:cs="Arial"/>
          <w:color w:val="495460"/>
          <w:sz w:val="32"/>
          <w:szCs w:val="32"/>
        </w:rPr>
        <w:t>rules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signing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color w:val="495460"/>
          <w:sz w:val="32"/>
          <w:szCs w:val="32"/>
        </w:rPr>
        <w:t>behaviour</w:t>
      </w:r>
      <w:proofErr w:type="spellEnd"/>
      <w:r>
        <w:rPr>
          <w:rFonts w:ascii="Arial" w:hAnsi="Arial" w:cs="Arial"/>
          <w:color w:val="495460"/>
          <w:sz w:val="32"/>
          <w:szCs w:val="32"/>
        </w:rPr>
        <w:t xml:space="preserve"> contract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writing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stories or poems or drawing pictures about bullying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reading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stories about bullying or having them read to a class or assembly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making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up role-plays</w:t>
      </w:r>
    </w:p>
    <w:p w:rsidR="00F84B6D" w:rsidRDefault="00F84B6D" w:rsidP="00F84B6D">
      <w:pPr>
        <w:widowControl w:val="0"/>
        <w:autoSpaceDE w:val="0"/>
        <w:autoSpaceDN w:val="0"/>
        <w:adjustRightInd w:val="0"/>
        <w:spacing w:after="420"/>
        <w:ind w:left="960" w:hanging="480"/>
        <w:rPr>
          <w:rFonts w:ascii="Arial" w:hAnsi="Arial" w:cs="Arial"/>
          <w:color w:val="707377"/>
          <w:sz w:val="26"/>
          <w:szCs w:val="26"/>
        </w:rPr>
      </w:pPr>
      <w:r>
        <w:rPr>
          <w:rFonts w:ascii="Arial" w:hAnsi="Arial" w:cs="Arial"/>
          <w:color w:val="495460"/>
          <w:sz w:val="32"/>
          <w:szCs w:val="32"/>
        </w:rPr>
        <w:t xml:space="preserve">·      </w:t>
      </w:r>
      <w:proofErr w:type="gramStart"/>
      <w:r>
        <w:rPr>
          <w:rFonts w:ascii="Arial" w:hAnsi="Arial" w:cs="Arial"/>
          <w:color w:val="495460"/>
          <w:sz w:val="32"/>
          <w:szCs w:val="32"/>
        </w:rPr>
        <w:t>having</w:t>
      </w:r>
      <w:proofErr w:type="gramEnd"/>
      <w:r>
        <w:rPr>
          <w:rFonts w:ascii="Arial" w:hAnsi="Arial" w:cs="Arial"/>
          <w:color w:val="495460"/>
          <w:sz w:val="32"/>
          <w:szCs w:val="32"/>
        </w:rPr>
        <w:t xml:space="preserve"> discussions about bullying and why it matters</w:t>
      </w:r>
    </w:p>
    <w:p w:rsidR="009A5107" w:rsidRDefault="00F64477" w:rsidP="009A510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434242"/>
          <w:sz w:val="60"/>
          <w:szCs w:val="60"/>
        </w:rPr>
      </w:pPr>
      <w:r>
        <w:rPr>
          <w:rFonts w:ascii="Arial" w:hAnsi="Arial" w:cs="Arial"/>
          <w:color w:val="434242"/>
          <w:sz w:val="60"/>
          <w:szCs w:val="60"/>
        </w:rPr>
        <w:t>MFYP Ltd</w:t>
      </w:r>
      <w:bookmarkStart w:id="0" w:name="_GoBack"/>
      <w:bookmarkEnd w:id="0"/>
    </w:p>
    <w:p w:rsidR="009A5107" w:rsidRDefault="009A5107" w:rsidP="009A5107">
      <w:pPr>
        <w:widowControl w:val="0"/>
        <w:autoSpaceDE w:val="0"/>
        <w:autoSpaceDN w:val="0"/>
        <w:adjustRightInd w:val="0"/>
        <w:spacing w:after="220"/>
        <w:jc w:val="center"/>
        <w:rPr>
          <w:rFonts w:ascii="Times New Roman" w:hAnsi="Times New Roman" w:cs="Times New Roman"/>
          <w:color w:val="434242"/>
        </w:rPr>
      </w:pPr>
      <w:r>
        <w:rPr>
          <w:rFonts w:ascii="Times New Roman" w:hAnsi="Times New Roman" w:cs="Times New Roman"/>
          <w:color w:val="434242"/>
        </w:rPr>
        <w:t xml:space="preserve">© 2014 | </w:t>
      </w:r>
      <w:hyperlink r:id="rId6" w:history="1">
        <w:r>
          <w:rPr>
            <w:rFonts w:ascii="Times New Roman" w:hAnsi="Times New Roman" w:cs="Times New Roman"/>
            <w:color w:val="434242"/>
          </w:rPr>
          <w:t>PRIVACY POLICY</w:t>
        </w:r>
      </w:hyperlink>
    </w:p>
    <w:p w:rsidR="00F84B6D" w:rsidRPr="00F84B6D" w:rsidRDefault="00F84B6D">
      <w:pPr>
        <w:rPr>
          <w:lang w:val="en-GB"/>
        </w:rPr>
      </w:pPr>
    </w:p>
    <w:sectPr w:rsidR="00F84B6D" w:rsidRPr="00F84B6D" w:rsidSect="00F84B6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6D"/>
    <w:rsid w:val="001C7123"/>
    <w:rsid w:val="001E18D8"/>
    <w:rsid w:val="002577BA"/>
    <w:rsid w:val="004B7A56"/>
    <w:rsid w:val="00590C8D"/>
    <w:rsid w:val="009A5107"/>
    <w:rsid w:val="00DE3561"/>
    <w:rsid w:val="00F64477"/>
    <w:rsid w:val="00F84B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4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47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treetvibes.org/index.php/privacy-polic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769</Words>
  <Characters>4384</Characters>
  <Application>Microsoft Macintosh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Roach</dc:creator>
  <cp:keywords/>
  <cp:lastModifiedBy>Deon Roach</cp:lastModifiedBy>
  <cp:revision>2</cp:revision>
  <dcterms:created xsi:type="dcterms:W3CDTF">2014-12-04T01:36:00Z</dcterms:created>
  <dcterms:modified xsi:type="dcterms:W3CDTF">2014-12-04T01:36:00Z</dcterms:modified>
</cp:coreProperties>
</file>